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54" w:rsidRDefault="006B6254" w:rsidP="002C7F68">
      <w:pPr>
        <w:autoSpaceDE w:val="0"/>
        <w:autoSpaceDN w:val="0"/>
        <w:adjustRightInd w:val="0"/>
        <w:rPr>
          <w:rFonts w:ascii="Times New Roman" w:hAnsi="Times New Roman"/>
          <w:b/>
          <w:bCs/>
          <w:szCs w:val="24"/>
        </w:rPr>
      </w:pPr>
    </w:p>
    <w:p w:rsidR="006B6254" w:rsidRDefault="006B6254" w:rsidP="006B6254">
      <w:pPr>
        <w:autoSpaceDE w:val="0"/>
        <w:autoSpaceDN w:val="0"/>
        <w:adjustRightInd w:val="0"/>
        <w:jc w:val="center"/>
        <w:rPr>
          <w:rFonts w:ascii="Times New Roman" w:hAnsi="Times New Roman"/>
          <w:b/>
          <w:bCs/>
          <w:szCs w:val="24"/>
        </w:rPr>
      </w:pPr>
      <w:bookmarkStart w:id="0" w:name="_GoBack"/>
      <w:r>
        <w:rPr>
          <w:rFonts w:ascii="Times New Roman" w:hAnsi="Times New Roman"/>
          <w:b/>
          <w:bCs/>
          <w:szCs w:val="24"/>
        </w:rPr>
        <w:t>Submissions Template</w:t>
      </w:r>
      <w:bookmarkEnd w:id="0"/>
    </w:p>
    <w:p w:rsidR="006B6254" w:rsidRDefault="006B6254" w:rsidP="002C7F68">
      <w:pPr>
        <w:autoSpaceDE w:val="0"/>
        <w:autoSpaceDN w:val="0"/>
        <w:adjustRightInd w:val="0"/>
        <w:rPr>
          <w:rFonts w:ascii="Times New Roman" w:hAnsi="Times New Roman"/>
          <w:b/>
          <w:bCs/>
          <w:szCs w:val="24"/>
        </w:rPr>
      </w:pPr>
    </w:p>
    <w:p w:rsidR="006B6254" w:rsidRPr="00CB0236" w:rsidRDefault="00CB0236" w:rsidP="002C7F68">
      <w:pPr>
        <w:autoSpaceDE w:val="0"/>
        <w:autoSpaceDN w:val="0"/>
        <w:adjustRightInd w:val="0"/>
        <w:rPr>
          <w:rFonts w:ascii="Times New Roman" w:hAnsi="Times New Roman"/>
          <w:bCs/>
          <w:szCs w:val="24"/>
        </w:rPr>
      </w:pPr>
      <w:r w:rsidRPr="00CB0236">
        <w:rPr>
          <w:rFonts w:ascii="Times New Roman" w:hAnsi="Times New Roman"/>
          <w:bCs/>
          <w:szCs w:val="24"/>
        </w:rPr>
        <w:t>The Board</w:t>
      </w:r>
      <w:r>
        <w:rPr>
          <w:rFonts w:ascii="Times New Roman" w:hAnsi="Times New Roman"/>
          <w:bCs/>
          <w:szCs w:val="24"/>
        </w:rPr>
        <w:t>, whether sitting as a Tribunal or as a Case Work Meeting panel is required in every case, to take into account the matters set out in Rule 8 of the Parole Board (Scotland) Rules 2001 which is in the following terms:-</w:t>
      </w:r>
    </w:p>
    <w:p w:rsidR="006B6254" w:rsidRDefault="006B6254" w:rsidP="002C7F68">
      <w:pPr>
        <w:autoSpaceDE w:val="0"/>
        <w:autoSpaceDN w:val="0"/>
        <w:adjustRightInd w:val="0"/>
        <w:rPr>
          <w:rFonts w:ascii="Times New Roman" w:hAnsi="Times New Roman"/>
          <w:b/>
          <w:bCs/>
          <w:szCs w:val="24"/>
        </w:rPr>
      </w:pPr>
    </w:p>
    <w:p w:rsidR="009A4672" w:rsidRDefault="009A4672" w:rsidP="002C7F68">
      <w:pPr>
        <w:autoSpaceDE w:val="0"/>
        <w:autoSpaceDN w:val="0"/>
        <w:adjustRightInd w:val="0"/>
        <w:rPr>
          <w:rFonts w:ascii="Times New Roman" w:hAnsi="Times New Roman"/>
          <w:b/>
          <w:bCs/>
          <w:szCs w:val="24"/>
        </w:rPr>
      </w:pPr>
    </w:p>
    <w:p w:rsidR="006B6254" w:rsidRDefault="006B6254" w:rsidP="002C7F68">
      <w:pPr>
        <w:autoSpaceDE w:val="0"/>
        <w:autoSpaceDN w:val="0"/>
        <w:adjustRightInd w:val="0"/>
        <w:rPr>
          <w:rFonts w:ascii="Times New Roman" w:hAnsi="Times New Roman"/>
          <w:b/>
          <w:bCs/>
          <w:szCs w:val="24"/>
        </w:rPr>
      </w:pPr>
    </w:p>
    <w:p w:rsidR="002C7F68" w:rsidRDefault="002C7F68" w:rsidP="00CB0236">
      <w:pPr>
        <w:autoSpaceDE w:val="0"/>
        <w:autoSpaceDN w:val="0"/>
        <w:adjustRightInd w:val="0"/>
        <w:ind w:left="720"/>
        <w:rPr>
          <w:rFonts w:ascii="Times New Roman" w:hAnsi="Times New Roman"/>
          <w:b/>
          <w:bCs/>
          <w:szCs w:val="24"/>
        </w:rPr>
      </w:pPr>
      <w:r>
        <w:rPr>
          <w:rFonts w:ascii="Times New Roman" w:hAnsi="Times New Roman"/>
          <w:b/>
          <w:bCs/>
          <w:szCs w:val="24"/>
        </w:rPr>
        <w:t>8. Matters to be taken into account by the Board</w:t>
      </w:r>
    </w:p>
    <w:p w:rsidR="00CB0236" w:rsidRDefault="00CB0236" w:rsidP="00CB0236">
      <w:pPr>
        <w:autoSpaceDE w:val="0"/>
        <w:autoSpaceDN w:val="0"/>
        <w:adjustRightInd w:val="0"/>
        <w:ind w:left="720"/>
        <w:rPr>
          <w:rFonts w:ascii="Times New Roman" w:hAnsi="Times New Roman"/>
          <w:b/>
          <w:bCs/>
          <w:szCs w:val="24"/>
        </w:rPr>
      </w:pPr>
    </w:p>
    <w:p w:rsidR="002C7F68" w:rsidRDefault="002C7F68" w:rsidP="00CB0236">
      <w:pPr>
        <w:autoSpaceDE w:val="0"/>
        <w:autoSpaceDN w:val="0"/>
        <w:adjustRightInd w:val="0"/>
        <w:ind w:left="720"/>
        <w:rPr>
          <w:rFonts w:ascii="Times New Roman" w:hAnsi="Times New Roman"/>
          <w:szCs w:val="24"/>
        </w:rPr>
      </w:pPr>
      <w:r>
        <w:rPr>
          <w:rFonts w:ascii="Times New Roman" w:hAnsi="Times New Roman"/>
          <w:szCs w:val="24"/>
        </w:rPr>
        <w:t>In dealing with a case of a person, the Board may take into account any matter which it considers to be relevant, including, but without prejudice to the foregoing generality, any of the following matters:–</w:t>
      </w:r>
    </w:p>
    <w:p w:rsidR="002C7F68" w:rsidRDefault="002C7F68" w:rsidP="00CB0236">
      <w:pPr>
        <w:autoSpaceDE w:val="0"/>
        <w:autoSpaceDN w:val="0"/>
        <w:adjustRightInd w:val="0"/>
        <w:ind w:left="720"/>
        <w:rPr>
          <w:rFonts w:ascii="Times New Roman" w:hAnsi="Times New Roman"/>
          <w:szCs w:val="24"/>
        </w:rPr>
      </w:pPr>
    </w:p>
    <w:p w:rsidR="002C7F68" w:rsidRDefault="002C7F68" w:rsidP="00CB0236">
      <w:pPr>
        <w:autoSpaceDE w:val="0"/>
        <w:autoSpaceDN w:val="0"/>
        <w:adjustRightInd w:val="0"/>
        <w:ind w:left="720"/>
        <w:rPr>
          <w:rFonts w:ascii="Times New Roman" w:hAnsi="Times New Roman"/>
          <w:szCs w:val="24"/>
        </w:rPr>
      </w:pPr>
      <w:r>
        <w:rPr>
          <w:rFonts w:ascii="Times New Roman" w:hAnsi="Times New Roman"/>
          <w:szCs w:val="24"/>
        </w:rPr>
        <w:t>(a) the nature and circumstances of any offence of which that person has been convicted</w:t>
      </w:r>
      <w:r w:rsidR="00CB0236">
        <w:rPr>
          <w:rFonts w:ascii="Times New Roman" w:hAnsi="Times New Roman"/>
          <w:szCs w:val="24"/>
        </w:rPr>
        <w:t xml:space="preserve"> </w:t>
      </w:r>
      <w:r>
        <w:rPr>
          <w:rFonts w:ascii="Times New Roman" w:hAnsi="Times New Roman"/>
          <w:szCs w:val="24"/>
        </w:rPr>
        <w:t>or found guilty by a court;</w:t>
      </w:r>
    </w:p>
    <w:p w:rsidR="002C7F68" w:rsidRDefault="002C7F68" w:rsidP="00CB0236">
      <w:pPr>
        <w:autoSpaceDE w:val="0"/>
        <w:autoSpaceDN w:val="0"/>
        <w:adjustRightInd w:val="0"/>
        <w:ind w:left="720"/>
        <w:rPr>
          <w:rFonts w:ascii="Times New Roman" w:hAnsi="Times New Roman"/>
          <w:szCs w:val="24"/>
        </w:rPr>
      </w:pPr>
    </w:p>
    <w:p w:rsidR="002C7F68" w:rsidRDefault="002C7F68" w:rsidP="00CB0236">
      <w:pPr>
        <w:autoSpaceDE w:val="0"/>
        <w:autoSpaceDN w:val="0"/>
        <w:adjustRightInd w:val="0"/>
        <w:ind w:left="720"/>
        <w:rPr>
          <w:rFonts w:ascii="Times New Roman" w:hAnsi="Times New Roman"/>
          <w:szCs w:val="24"/>
        </w:rPr>
      </w:pPr>
      <w:r>
        <w:rPr>
          <w:rFonts w:ascii="Times New Roman" w:hAnsi="Times New Roman"/>
          <w:szCs w:val="24"/>
        </w:rPr>
        <w:t>(b) that person's conduct since the date of his or her current sentence or sentences;</w:t>
      </w:r>
    </w:p>
    <w:p w:rsidR="002C7F68" w:rsidRDefault="002C7F68" w:rsidP="00CB0236">
      <w:pPr>
        <w:autoSpaceDE w:val="0"/>
        <w:autoSpaceDN w:val="0"/>
        <w:adjustRightInd w:val="0"/>
        <w:ind w:left="720"/>
        <w:rPr>
          <w:rFonts w:ascii="Times New Roman" w:hAnsi="Times New Roman"/>
          <w:szCs w:val="24"/>
        </w:rPr>
      </w:pPr>
    </w:p>
    <w:p w:rsidR="002C7F68" w:rsidRDefault="002C7F68" w:rsidP="00CB0236">
      <w:pPr>
        <w:autoSpaceDE w:val="0"/>
        <w:autoSpaceDN w:val="0"/>
        <w:adjustRightInd w:val="0"/>
        <w:ind w:left="720"/>
        <w:rPr>
          <w:rFonts w:ascii="Times New Roman" w:hAnsi="Times New Roman"/>
          <w:szCs w:val="24"/>
        </w:rPr>
      </w:pPr>
      <w:r>
        <w:rPr>
          <w:rFonts w:ascii="Times New Roman" w:hAnsi="Times New Roman"/>
          <w:szCs w:val="24"/>
        </w:rPr>
        <w:t>(c) the risk of that person committing any offence or causing harm to any other person if</w:t>
      </w:r>
      <w:r w:rsidR="00062401">
        <w:rPr>
          <w:rFonts w:ascii="Times New Roman" w:hAnsi="Times New Roman"/>
          <w:szCs w:val="24"/>
        </w:rPr>
        <w:t xml:space="preserve"> </w:t>
      </w:r>
      <w:r>
        <w:rPr>
          <w:rFonts w:ascii="Times New Roman" w:hAnsi="Times New Roman"/>
          <w:szCs w:val="24"/>
        </w:rPr>
        <w:t>he or she were to be released on licence, remain on licence or be re-released on licence as</w:t>
      </w:r>
      <w:r w:rsidR="00062401">
        <w:rPr>
          <w:rFonts w:ascii="Times New Roman" w:hAnsi="Times New Roman"/>
          <w:szCs w:val="24"/>
        </w:rPr>
        <w:t xml:space="preserve"> </w:t>
      </w:r>
      <w:r w:rsidR="009A4672">
        <w:rPr>
          <w:rFonts w:ascii="Times New Roman" w:hAnsi="Times New Roman"/>
          <w:szCs w:val="24"/>
        </w:rPr>
        <w:t xml:space="preserve">the case may be; </w:t>
      </w:r>
    </w:p>
    <w:p w:rsidR="002C7F68" w:rsidRDefault="002C7F68" w:rsidP="00CB0236">
      <w:pPr>
        <w:autoSpaceDE w:val="0"/>
        <w:autoSpaceDN w:val="0"/>
        <w:adjustRightInd w:val="0"/>
        <w:ind w:left="720"/>
        <w:rPr>
          <w:rFonts w:ascii="Times New Roman" w:hAnsi="Times New Roman"/>
          <w:szCs w:val="24"/>
        </w:rPr>
      </w:pPr>
    </w:p>
    <w:p w:rsidR="002C7F68" w:rsidRDefault="002C7F68" w:rsidP="00062401">
      <w:pPr>
        <w:autoSpaceDE w:val="0"/>
        <w:autoSpaceDN w:val="0"/>
        <w:adjustRightInd w:val="0"/>
        <w:ind w:left="720"/>
        <w:rPr>
          <w:rFonts w:ascii="Times New Roman" w:hAnsi="Times New Roman"/>
          <w:szCs w:val="24"/>
        </w:rPr>
      </w:pPr>
      <w:r>
        <w:rPr>
          <w:rFonts w:ascii="Times New Roman" w:hAnsi="Times New Roman"/>
          <w:szCs w:val="24"/>
        </w:rPr>
        <w:t>(d) what that person intends to do if he or she were to be released on licence, remain on</w:t>
      </w:r>
      <w:r w:rsidR="00062401">
        <w:rPr>
          <w:rFonts w:ascii="Times New Roman" w:hAnsi="Times New Roman"/>
          <w:szCs w:val="24"/>
        </w:rPr>
        <w:t xml:space="preserve"> </w:t>
      </w:r>
      <w:r>
        <w:rPr>
          <w:rFonts w:ascii="Times New Roman" w:hAnsi="Times New Roman"/>
          <w:szCs w:val="24"/>
        </w:rPr>
        <w:t>licence or be re-released on licence, as the case may be, and the likelihood of that person</w:t>
      </w:r>
      <w:r w:rsidR="00062401">
        <w:rPr>
          <w:rFonts w:ascii="Times New Roman" w:hAnsi="Times New Roman"/>
          <w:szCs w:val="24"/>
        </w:rPr>
        <w:t xml:space="preserve"> f</w:t>
      </w:r>
      <w:r w:rsidR="009A4672">
        <w:rPr>
          <w:rFonts w:ascii="Times New Roman" w:hAnsi="Times New Roman"/>
          <w:szCs w:val="24"/>
        </w:rPr>
        <w:t>ulfilling those intentions; and</w:t>
      </w:r>
    </w:p>
    <w:p w:rsidR="009A4672" w:rsidRDefault="009A4672" w:rsidP="00062401">
      <w:pPr>
        <w:autoSpaceDE w:val="0"/>
        <w:autoSpaceDN w:val="0"/>
        <w:adjustRightInd w:val="0"/>
        <w:ind w:left="720"/>
        <w:rPr>
          <w:rFonts w:ascii="Times New Roman" w:hAnsi="Times New Roman"/>
          <w:szCs w:val="24"/>
        </w:rPr>
      </w:pPr>
    </w:p>
    <w:p w:rsidR="009A4672" w:rsidRDefault="009A4672" w:rsidP="00062401">
      <w:pPr>
        <w:autoSpaceDE w:val="0"/>
        <w:autoSpaceDN w:val="0"/>
        <w:adjustRightInd w:val="0"/>
        <w:ind w:left="720"/>
        <w:rPr>
          <w:rFonts w:ascii="Times New Roman" w:hAnsi="Times New Roman"/>
          <w:szCs w:val="24"/>
        </w:rPr>
      </w:pPr>
      <w:r>
        <w:rPr>
          <w:rFonts w:ascii="Times New Roman" w:hAnsi="Times New Roman"/>
          <w:szCs w:val="24"/>
        </w:rPr>
        <w:t>(e) the effect on the safety or security of any other person, including in particular any victim or any family member of a victim, were he or she to be released on licence, remain on licence, or be re-released on licence as the case may be.</w:t>
      </w:r>
    </w:p>
    <w:p w:rsidR="00062401" w:rsidRDefault="00062401" w:rsidP="00062401">
      <w:pPr>
        <w:autoSpaceDE w:val="0"/>
        <w:autoSpaceDN w:val="0"/>
        <w:adjustRightInd w:val="0"/>
        <w:ind w:left="720"/>
        <w:rPr>
          <w:rFonts w:ascii="Times New Roman" w:hAnsi="Times New Roman"/>
          <w:szCs w:val="24"/>
        </w:rPr>
      </w:pPr>
    </w:p>
    <w:p w:rsidR="00062401" w:rsidRDefault="00062401" w:rsidP="00062401">
      <w:pPr>
        <w:autoSpaceDE w:val="0"/>
        <w:autoSpaceDN w:val="0"/>
        <w:adjustRightInd w:val="0"/>
        <w:ind w:left="720"/>
        <w:rPr>
          <w:rFonts w:ascii="Times New Roman" w:hAnsi="Times New Roman"/>
          <w:szCs w:val="24"/>
        </w:rPr>
      </w:pPr>
    </w:p>
    <w:p w:rsidR="009A4672" w:rsidRDefault="009A4672" w:rsidP="00062401">
      <w:pPr>
        <w:autoSpaceDE w:val="0"/>
        <w:autoSpaceDN w:val="0"/>
        <w:adjustRightInd w:val="0"/>
        <w:ind w:left="720"/>
        <w:rPr>
          <w:rFonts w:ascii="Times New Roman" w:hAnsi="Times New Roman"/>
          <w:szCs w:val="24"/>
        </w:rPr>
      </w:pPr>
    </w:p>
    <w:p w:rsidR="00062401" w:rsidRDefault="00062401" w:rsidP="002C7F68">
      <w:pPr>
        <w:rPr>
          <w:rFonts w:ascii="Times New Roman" w:hAnsi="Times New Roman"/>
          <w:szCs w:val="24"/>
        </w:rPr>
      </w:pPr>
      <w:r>
        <w:rPr>
          <w:rFonts w:ascii="Times New Roman" w:hAnsi="Times New Roman"/>
          <w:szCs w:val="24"/>
        </w:rPr>
        <w:t xml:space="preserve">There is no suggestion that submissions must be made on any matter. Where, however, submissions are to be made it </w:t>
      </w:r>
      <w:r w:rsidR="00CB0236">
        <w:rPr>
          <w:rFonts w:ascii="Times New Roman" w:hAnsi="Times New Roman"/>
          <w:szCs w:val="24"/>
        </w:rPr>
        <w:t>will be extremely helpful to members of Tribunals</w:t>
      </w:r>
      <w:r w:rsidR="00DB6C0D">
        <w:rPr>
          <w:rFonts w:ascii="Times New Roman" w:hAnsi="Times New Roman"/>
          <w:szCs w:val="24"/>
        </w:rPr>
        <w:t xml:space="preserve"> and Case Work M</w:t>
      </w:r>
      <w:r w:rsidR="00CB0236">
        <w:rPr>
          <w:rFonts w:ascii="Times New Roman" w:hAnsi="Times New Roman"/>
          <w:szCs w:val="24"/>
        </w:rPr>
        <w:t>eetings if submissions, written or oral</w:t>
      </w:r>
      <w:r>
        <w:rPr>
          <w:rFonts w:ascii="Times New Roman" w:hAnsi="Times New Roman"/>
          <w:szCs w:val="24"/>
        </w:rPr>
        <w:t>,</w:t>
      </w:r>
      <w:r w:rsidR="00CB0236">
        <w:rPr>
          <w:rFonts w:ascii="Times New Roman" w:hAnsi="Times New Roman"/>
          <w:szCs w:val="24"/>
        </w:rPr>
        <w:t xml:space="preserve"> are grouped together to follow the paragraphs of Rule 8.</w:t>
      </w:r>
      <w:r w:rsidR="00DB6C0D">
        <w:rPr>
          <w:rFonts w:ascii="Times New Roman" w:hAnsi="Times New Roman"/>
          <w:szCs w:val="24"/>
        </w:rPr>
        <w:t xml:space="preserve"> </w:t>
      </w:r>
    </w:p>
    <w:p w:rsidR="00062401" w:rsidRDefault="00062401" w:rsidP="002C7F68">
      <w:pPr>
        <w:rPr>
          <w:rFonts w:ascii="Times New Roman" w:hAnsi="Times New Roman"/>
          <w:szCs w:val="24"/>
        </w:rPr>
      </w:pPr>
    </w:p>
    <w:p w:rsidR="009A4672" w:rsidRDefault="009A4672" w:rsidP="002C7F68">
      <w:pPr>
        <w:rPr>
          <w:rFonts w:ascii="Times New Roman" w:hAnsi="Times New Roman"/>
          <w:szCs w:val="24"/>
        </w:rPr>
      </w:pPr>
    </w:p>
    <w:p w:rsidR="00062401" w:rsidRDefault="00DB6C0D" w:rsidP="002C7F68">
      <w:pPr>
        <w:rPr>
          <w:rFonts w:ascii="Times New Roman" w:hAnsi="Times New Roman"/>
          <w:szCs w:val="24"/>
        </w:rPr>
      </w:pPr>
      <w:r>
        <w:rPr>
          <w:rFonts w:ascii="Times New Roman" w:hAnsi="Times New Roman"/>
          <w:szCs w:val="24"/>
        </w:rPr>
        <w:t xml:space="preserve">Such groupings will </w:t>
      </w:r>
      <w:r w:rsidR="00062401">
        <w:rPr>
          <w:rFonts w:ascii="Times New Roman" w:hAnsi="Times New Roman"/>
          <w:szCs w:val="24"/>
        </w:rPr>
        <w:t xml:space="preserve">make for a logical structure and </w:t>
      </w:r>
      <w:r>
        <w:rPr>
          <w:rFonts w:ascii="Times New Roman" w:hAnsi="Times New Roman"/>
          <w:szCs w:val="24"/>
        </w:rPr>
        <w:t xml:space="preserve">better allow members to identify and note how the submissions relate to the matters which must be taken into account. </w:t>
      </w:r>
    </w:p>
    <w:p w:rsidR="00062401" w:rsidRDefault="00062401" w:rsidP="002C7F68">
      <w:pPr>
        <w:rPr>
          <w:rFonts w:ascii="Times New Roman" w:hAnsi="Times New Roman"/>
          <w:szCs w:val="24"/>
        </w:rPr>
      </w:pPr>
    </w:p>
    <w:p w:rsidR="009A4672" w:rsidRDefault="009A4672" w:rsidP="002C7F68">
      <w:pPr>
        <w:rPr>
          <w:rFonts w:ascii="Times New Roman" w:hAnsi="Times New Roman"/>
          <w:szCs w:val="24"/>
        </w:rPr>
      </w:pPr>
    </w:p>
    <w:p w:rsidR="00CB0236" w:rsidRDefault="00DB6C0D" w:rsidP="002C7F68">
      <w:pPr>
        <w:rPr>
          <w:rFonts w:ascii="Times New Roman" w:hAnsi="Times New Roman"/>
          <w:szCs w:val="24"/>
        </w:rPr>
      </w:pPr>
      <w:r>
        <w:rPr>
          <w:rFonts w:ascii="Times New Roman" w:hAnsi="Times New Roman"/>
          <w:szCs w:val="24"/>
        </w:rPr>
        <w:t xml:space="preserve">There may be submissions which are relevant to more than one matter and there may be some limited element of repetition. </w:t>
      </w:r>
    </w:p>
    <w:p w:rsidR="00DB6C0D" w:rsidRDefault="00DB6C0D" w:rsidP="002C7F68">
      <w:pPr>
        <w:rPr>
          <w:rFonts w:ascii="Times New Roman" w:hAnsi="Times New Roman"/>
          <w:szCs w:val="24"/>
        </w:rPr>
      </w:pPr>
    </w:p>
    <w:p w:rsidR="00062401" w:rsidRDefault="00062401" w:rsidP="002C7F68">
      <w:pPr>
        <w:rPr>
          <w:rFonts w:ascii="Times New Roman" w:hAnsi="Times New Roman"/>
          <w:szCs w:val="24"/>
        </w:rPr>
      </w:pPr>
    </w:p>
    <w:p w:rsidR="00062401" w:rsidRDefault="00062401" w:rsidP="002C7F68">
      <w:pPr>
        <w:rPr>
          <w:rFonts w:ascii="Times New Roman" w:hAnsi="Times New Roman"/>
          <w:szCs w:val="24"/>
        </w:rPr>
      </w:pPr>
    </w:p>
    <w:p w:rsidR="002C7F68" w:rsidRDefault="002C7F68" w:rsidP="002C7F68">
      <w:pPr>
        <w:rPr>
          <w:rFonts w:ascii="Times New Roman" w:hAnsi="Times New Roman"/>
          <w:szCs w:val="24"/>
        </w:rPr>
      </w:pPr>
    </w:p>
    <w:p w:rsidR="009A4672" w:rsidRDefault="009A4672" w:rsidP="002C7F68">
      <w:pPr>
        <w:rPr>
          <w:rFonts w:ascii="Times New Roman" w:hAnsi="Times New Roman"/>
          <w:szCs w:val="24"/>
        </w:rPr>
      </w:pPr>
    </w:p>
    <w:p w:rsidR="009A4672" w:rsidRDefault="009A4672" w:rsidP="002C7F68">
      <w:pPr>
        <w:rPr>
          <w:rFonts w:ascii="Times New Roman" w:hAnsi="Times New Roman"/>
          <w:szCs w:val="24"/>
        </w:rPr>
      </w:pPr>
    </w:p>
    <w:p w:rsidR="002C7F68" w:rsidRPr="002C7F68" w:rsidRDefault="002C7F68" w:rsidP="002C7F68">
      <w:pPr>
        <w:autoSpaceDE w:val="0"/>
        <w:autoSpaceDN w:val="0"/>
        <w:adjustRightInd w:val="0"/>
        <w:rPr>
          <w:rFonts w:ascii="Times New Roman" w:hAnsi="Times New Roman"/>
          <w:b/>
          <w:szCs w:val="24"/>
        </w:rPr>
      </w:pPr>
      <w:r w:rsidRPr="002C7F68">
        <w:rPr>
          <w:rFonts w:ascii="Times New Roman" w:hAnsi="Times New Roman"/>
          <w:b/>
          <w:szCs w:val="24"/>
        </w:rPr>
        <w:t>(a) the nature and circumstances of any offence of which that person has been convicted</w:t>
      </w:r>
    </w:p>
    <w:p w:rsidR="002C7F68" w:rsidRPr="002C7F68" w:rsidRDefault="002C7F68" w:rsidP="002C7F68">
      <w:pPr>
        <w:autoSpaceDE w:val="0"/>
        <w:autoSpaceDN w:val="0"/>
        <w:adjustRightInd w:val="0"/>
        <w:rPr>
          <w:rFonts w:ascii="Times New Roman" w:hAnsi="Times New Roman"/>
          <w:b/>
          <w:szCs w:val="24"/>
        </w:rPr>
      </w:pPr>
      <w:r>
        <w:rPr>
          <w:rFonts w:ascii="Times New Roman" w:hAnsi="Times New Roman"/>
          <w:b/>
          <w:szCs w:val="24"/>
        </w:rPr>
        <w:t>or found guilty by a court</w:t>
      </w:r>
    </w:p>
    <w:p w:rsidR="002C7F68" w:rsidRDefault="002C7F68" w:rsidP="002C7F68"/>
    <w:p w:rsidR="00DB6C0D" w:rsidRPr="00DB6C0D" w:rsidRDefault="005F650C" w:rsidP="00DB6C0D">
      <w:pPr>
        <w:ind w:left="720"/>
        <w:rPr>
          <w:rFonts w:ascii="Times New Roman" w:hAnsi="Times New Roman"/>
          <w:szCs w:val="24"/>
        </w:rPr>
      </w:pPr>
      <w:r>
        <w:rPr>
          <w:rFonts w:ascii="Times New Roman" w:hAnsi="Times New Roman"/>
          <w:szCs w:val="24"/>
        </w:rPr>
        <w:t>If submissions are to be made dealing with the index offence, or any convictions prior to the index offence. Typically, but not exclusively, information may come from the trial judge’s report, pre-sentence reports from Social Workers, psychologists or other pro</w:t>
      </w:r>
      <w:r w:rsidR="007B1A99">
        <w:rPr>
          <w:rFonts w:ascii="Times New Roman" w:hAnsi="Times New Roman"/>
          <w:szCs w:val="24"/>
        </w:rPr>
        <w:t>fessionals.</w:t>
      </w:r>
    </w:p>
    <w:p w:rsidR="00DB6C0D" w:rsidRDefault="00DB6C0D" w:rsidP="002C7F68"/>
    <w:p w:rsidR="009A4672" w:rsidRDefault="009A4672" w:rsidP="002C7F68"/>
    <w:p w:rsidR="009A4672" w:rsidRDefault="009A4672" w:rsidP="002C7F68"/>
    <w:p w:rsidR="002C7F68" w:rsidRDefault="002C7F68" w:rsidP="002C7F68">
      <w:pPr>
        <w:autoSpaceDE w:val="0"/>
        <w:autoSpaceDN w:val="0"/>
        <w:adjustRightInd w:val="0"/>
        <w:rPr>
          <w:rFonts w:ascii="Times New Roman" w:hAnsi="Times New Roman"/>
          <w:b/>
          <w:szCs w:val="24"/>
        </w:rPr>
      </w:pPr>
      <w:r w:rsidRPr="002C7F68">
        <w:rPr>
          <w:rFonts w:ascii="Times New Roman" w:hAnsi="Times New Roman"/>
          <w:b/>
          <w:szCs w:val="24"/>
        </w:rPr>
        <w:t>(b) that person's conduct since the date of his or he</w:t>
      </w:r>
      <w:r>
        <w:rPr>
          <w:rFonts w:ascii="Times New Roman" w:hAnsi="Times New Roman"/>
          <w:b/>
          <w:szCs w:val="24"/>
        </w:rPr>
        <w:t>r current sentence or sentences</w:t>
      </w:r>
    </w:p>
    <w:p w:rsidR="00DB4ABF" w:rsidRDefault="00DB4ABF" w:rsidP="007B1A99">
      <w:pPr>
        <w:ind w:left="720"/>
        <w:rPr>
          <w:rFonts w:ascii="Times New Roman" w:hAnsi="Times New Roman"/>
          <w:szCs w:val="24"/>
        </w:rPr>
      </w:pPr>
    </w:p>
    <w:p w:rsidR="005F650C" w:rsidRDefault="005F650C" w:rsidP="007B1A99">
      <w:pPr>
        <w:ind w:left="720"/>
        <w:rPr>
          <w:rFonts w:ascii="Times New Roman" w:hAnsi="Times New Roman"/>
          <w:szCs w:val="24"/>
        </w:rPr>
      </w:pPr>
      <w:r>
        <w:rPr>
          <w:rFonts w:ascii="Times New Roman" w:hAnsi="Times New Roman"/>
          <w:szCs w:val="24"/>
        </w:rPr>
        <w:t xml:space="preserve">If submissions are to be made in relation to conduct since the date of the current sentence/s they should be grouped under this paragraph. Information may typically come from the Response in Custody Report, </w:t>
      </w:r>
      <w:r w:rsidR="00AA0E9A">
        <w:rPr>
          <w:rFonts w:ascii="Times New Roman" w:hAnsi="Times New Roman"/>
          <w:szCs w:val="24"/>
        </w:rPr>
        <w:t>the Li</w:t>
      </w:r>
      <w:r>
        <w:rPr>
          <w:rFonts w:ascii="Times New Roman" w:hAnsi="Times New Roman"/>
          <w:szCs w:val="24"/>
        </w:rPr>
        <w:t>fer or Early Release Liaison Officer, intelligence and misconduct reports, police</w:t>
      </w:r>
      <w:r w:rsidR="00AA0E9A">
        <w:rPr>
          <w:rFonts w:ascii="Times New Roman" w:hAnsi="Times New Roman"/>
          <w:szCs w:val="24"/>
        </w:rPr>
        <w:t xml:space="preserve"> or Crown Office Reports or in Social Work Reports or from oral evidence. Whatever the source may be, it will be helpful if  submissions on the prisoner’s conduct since the date of the index sentence be grouped here.</w:t>
      </w:r>
    </w:p>
    <w:p w:rsidR="002C7F68" w:rsidRDefault="002C7F68" w:rsidP="002C7F68">
      <w:pPr>
        <w:autoSpaceDE w:val="0"/>
        <w:autoSpaceDN w:val="0"/>
        <w:adjustRightInd w:val="0"/>
        <w:rPr>
          <w:rFonts w:ascii="Times New Roman" w:hAnsi="Times New Roman"/>
          <w:b/>
          <w:szCs w:val="24"/>
        </w:rPr>
      </w:pPr>
    </w:p>
    <w:p w:rsidR="002C7F68" w:rsidRDefault="002C7F68" w:rsidP="002C7F68">
      <w:pPr>
        <w:autoSpaceDE w:val="0"/>
        <w:autoSpaceDN w:val="0"/>
        <w:adjustRightInd w:val="0"/>
        <w:rPr>
          <w:rFonts w:ascii="Times New Roman" w:hAnsi="Times New Roman"/>
          <w:b/>
          <w:szCs w:val="24"/>
        </w:rPr>
      </w:pPr>
    </w:p>
    <w:p w:rsidR="002C7F68" w:rsidRDefault="002C7F68" w:rsidP="002C7F68">
      <w:pPr>
        <w:autoSpaceDE w:val="0"/>
        <w:autoSpaceDN w:val="0"/>
        <w:adjustRightInd w:val="0"/>
        <w:rPr>
          <w:rFonts w:ascii="Times New Roman" w:hAnsi="Times New Roman"/>
          <w:b/>
          <w:szCs w:val="24"/>
        </w:rPr>
      </w:pPr>
    </w:p>
    <w:p w:rsidR="002C7F68" w:rsidRPr="002C7F68" w:rsidRDefault="002C7F68" w:rsidP="002C7F68">
      <w:pPr>
        <w:autoSpaceDE w:val="0"/>
        <w:autoSpaceDN w:val="0"/>
        <w:adjustRightInd w:val="0"/>
        <w:rPr>
          <w:rFonts w:ascii="Times New Roman" w:hAnsi="Times New Roman"/>
          <w:b/>
          <w:szCs w:val="24"/>
        </w:rPr>
      </w:pPr>
      <w:r w:rsidRPr="002C7F68">
        <w:rPr>
          <w:rFonts w:ascii="Times New Roman" w:hAnsi="Times New Roman"/>
          <w:b/>
          <w:szCs w:val="24"/>
        </w:rPr>
        <w:t>(c) the risk of that person committing any offence or caus</w:t>
      </w:r>
      <w:r>
        <w:rPr>
          <w:rFonts w:ascii="Times New Roman" w:hAnsi="Times New Roman"/>
          <w:b/>
          <w:szCs w:val="24"/>
        </w:rPr>
        <w:t xml:space="preserve">ing harm to any other person if </w:t>
      </w:r>
      <w:r w:rsidRPr="002C7F68">
        <w:rPr>
          <w:rFonts w:ascii="Times New Roman" w:hAnsi="Times New Roman"/>
          <w:b/>
          <w:szCs w:val="24"/>
        </w:rPr>
        <w:t xml:space="preserve">he or she were to be released on licence, remain on licence </w:t>
      </w:r>
      <w:r>
        <w:rPr>
          <w:rFonts w:ascii="Times New Roman" w:hAnsi="Times New Roman"/>
          <w:b/>
          <w:szCs w:val="24"/>
        </w:rPr>
        <w:t>or be re-released on licence as the case may be</w:t>
      </w:r>
    </w:p>
    <w:p w:rsidR="002C7F68" w:rsidRDefault="002C7F68" w:rsidP="002C7F68">
      <w:pPr>
        <w:autoSpaceDE w:val="0"/>
        <w:autoSpaceDN w:val="0"/>
        <w:adjustRightInd w:val="0"/>
        <w:rPr>
          <w:rFonts w:ascii="Times New Roman" w:hAnsi="Times New Roman"/>
          <w:b/>
          <w:szCs w:val="24"/>
        </w:rPr>
      </w:pPr>
    </w:p>
    <w:p w:rsidR="007B1A99" w:rsidRDefault="00AA0E9A" w:rsidP="007B1A99">
      <w:pPr>
        <w:ind w:left="720"/>
        <w:rPr>
          <w:rFonts w:ascii="Times New Roman" w:hAnsi="Times New Roman"/>
          <w:szCs w:val="24"/>
        </w:rPr>
      </w:pPr>
      <w:r w:rsidRPr="00AA0E9A">
        <w:rPr>
          <w:rFonts w:ascii="Times New Roman" w:hAnsi="Times New Roman"/>
          <w:szCs w:val="24"/>
        </w:rPr>
        <w:t>If submissions are to</w:t>
      </w:r>
      <w:r>
        <w:rPr>
          <w:rFonts w:ascii="Times New Roman" w:hAnsi="Times New Roman"/>
          <w:color w:val="FF0000"/>
          <w:szCs w:val="24"/>
        </w:rPr>
        <w:t xml:space="preserve"> </w:t>
      </w:r>
      <w:r w:rsidRPr="00AA0E9A">
        <w:rPr>
          <w:rFonts w:ascii="Times New Roman" w:hAnsi="Times New Roman"/>
          <w:szCs w:val="24"/>
        </w:rPr>
        <w:t xml:space="preserve">be made on risk </w:t>
      </w:r>
      <w:r>
        <w:rPr>
          <w:rFonts w:ascii="Times New Roman" w:hAnsi="Times New Roman"/>
          <w:szCs w:val="24"/>
        </w:rPr>
        <w:t xml:space="preserve">they should be grouped under this paragraph. Information may typically come from social work reports, psychological reports, Risk Assessment and Risk Management Reports for </w:t>
      </w:r>
      <w:proofErr w:type="spellStart"/>
      <w:r>
        <w:rPr>
          <w:rFonts w:ascii="Times New Roman" w:hAnsi="Times New Roman"/>
          <w:szCs w:val="24"/>
        </w:rPr>
        <w:t>OLR</w:t>
      </w:r>
      <w:proofErr w:type="spellEnd"/>
      <w:r>
        <w:rPr>
          <w:rFonts w:ascii="Times New Roman" w:hAnsi="Times New Roman"/>
          <w:szCs w:val="24"/>
        </w:rPr>
        <w:t xml:space="preserve"> cases</w:t>
      </w:r>
      <w:r w:rsidR="00DB6C0D">
        <w:rPr>
          <w:rFonts w:ascii="Times New Roman" w:hAnsi="Times New Roman"/>
          <w:szCs w:val="24"/>
        </w:rPr>
        <w:t>, post-programme repo</w:t>
      </w:r>
      <w:r w:rsidR="007B1A99">
        <w:rPr>
          <w:rFonts w:ascii="Times New Roman" w:hAnsi="Times New Roman"/>
          <w:szCs w:val="24"/>
        </w:rPr>
        <w:t>rts</w:t>
      </w:r>
      <w:r>
        <w:rPr>
          <w:rFonts w:ascii="Times New Roman" w:hAnsi="Times New Roman"/>
          <w:szCs w:val="24"/>
        </w:rPr>
        <w:t xml:space="preserve"> and, particularly, the outcomes of structured risk assessments using recognised risk assessment tools</w:t>
      </w:r>
      <w:r w:rsidR="007B1A99">
        <w:rPr>
          <w:rFonts w:ascii="Times New Roman" w:hAnsi="Times New Roman"/>
          <w:szCs w:val="24"/>
        </w:rPr>
        <w:t xml:space="preserve"> and professional recommendations</w:t>
      </w:r>
      <w:r>
        <w:rPr>
          <w:rFonts w:ascii="Times New Roman" w:hAnsi="Times New Roman"/>
          <w:szCs w:val="24"/>
        </w:rPr>
        <w:t xml:space="preserve">. Information may also come from </w:t>
      </w:r>
      <w:r w:rsidR="007B1A99">
        <w:rPr>
          <w:rFonts w:ascii="Times New Roman" w:hAnsi="Times New Roman"/>
          <w:szCs w:val="24"/>
        </w:rPr>
        <w:t xml:space="preserve">written or </w:t>
      </w:r>
      <w:r>
        <w:rPr>
          <w:rFonts w:ascii="Times New Roman" w:hAnsi="Times New Roman"/>
          <w:szCs w:val="24"/>
        </w:rPr>
        <w:t>oral e</w:t>
      </w:r>
      <w:r w:rsidR="007B1A99">
        <w:rPr>
          <w:rFonts w:ascii="Times New Roman" w:hAnsi="Times New Roman"/>
          <w:szCs w:val="24"/>
        </w:rPr>
        <w:t xml:space="preserve">vidence on </w:t>
      </w:r>
      <w:r>
        <w:rPr>
          <w:rFonts w:ascii="Times New Roman" w:hAnsi="Times New Roman"/>
          <w:szCs w:val="24"/>
        </w:rPr>
        <w:t>how risk might be managed in the community</w:t>
      </w:r>
      <w:r w:rsidR="007B1A99">
        <w:rPr>
          <w:rFonts w:ascii="Times New Roman" w:hAnsi="Times New Roman"/>
          <w:szCs w:val="24"/>
        </w:rPr>
        <w:t>. Whatever the source may be, it will be helpful if  submissions on risk be grouped here.</w:t>
      </w:r>
    </w:p>
    <w:p w:rsidR="002C225F" w:rsidRPr="002C225F" w:rsidRDefault="002C225F" w:rsidP="007B1A99">
      <w:pPr>
        <w:pStyle w:val="ListParagraph"/>
        <w:autoSpaceDE w:val="0"/>
        <w:autoSpaceDN w:val="0"/>
        <w:adjustRightInd w:val="0"/>
        <w:rPr>
          <w:rFonts w:ascii="Times New Roman" w:hAnsi="Times New Roman"/>
          <w:color w:val="FF0000"/>
          <w:szCs w:val="24"/>
        </w:rPr>
      </w:pPr>
    </w:p>
    <w:p w:rsidR="002C7F68" w:rsidRDefault="002C7F68" w:rsidP="002C7F68"/>
    <w:p w:rsidR="002C7F68" w:rsidRDefault="002C7F68" w:rsidP="002C7F68"/>
    <w:p w:rsidR="002C7F68" w:rsidRPr="002C7F68" w:rsidRDefault="002C7F68" w:rsidP="002C7F68">
      <w:pPr>
        <w:autoSpaceDE w:val="0"/>
        <w:autoSpaceDN w:val="0"/>
        <w:adjustRightInd w:val="0"/>
        <w:rPr>
          <w:rFonts w:ascii="Times New Roman" w:hAnsi="Times New Roman"/>
          <w:b/>
          <w:szCs w:val="24"/>
        </w:rPr>
      </w:pPr>
      <w:r w:rsidRPr="002C7F68">
        <w:rPr>
          <w:rFonts w:ascii="Times New Roman" w:hAnsi="Times New Roman"/>
          <w:b/>
          <w:szCs w:val="24"/>
        </w:rPr>
        <w:t>(d) what that person intends to do if he or she were to be released on licence, remain on</w:t>
      </w:r>
    </w:p>
    <w:p w:rsidR="002C7F68" w:rsidRPr="002C7F68" w:rsidRDefault="002C7F68" w:rsidP="002C7F68">
      <w:pPr>
        <w:autoSpaceDE w:val="0"/>
        <w:autoSpaceDN w:val="0"/>
        <w:adjustRightInd w:val="0"/>
        <w:rPr>
          <w:rFonts w:ascii="Times New Roman" w:hAnsi="Times New Roman"/>
          <w:b/>
          <w:szCs w:val="24"/>
        </w:rPr>
      </w:pPr>
      <w:r w:rsidRPr="002C7F68">
        <w:rPr>
          <w:rFonts w:ascii="Times New Roman" w:hAnsi="Times New Roman"/>
          <w:b/>
          <w:szCs w:val="24"/>
        </w:rPr>
        <w:t>licence or be re-released on licence, as the case may be, and the likelihood of that person</w:t>
      </w:r>
    </w:p>
    <w:p w:rsidR="002C7F68" w:rsidRDefault="002C7F68" w:rsidP="002C7F68">
      <w:pPr>
        <w:rPr>
          <w:rFonts w:ascii="Times New Roman" w:hAnsi="Times New Roman"/>
          <w:b/>
          <w:szCs w:val="24"/>
        </w:rPr>
      </w:pPr>
      <w:r w:rsidRPr="002C7F68">
        <w:rPr>
          <w:rFonts w:ascii="Times New Roman" w:hAnsi="Times New Roman"/>
          <w:b/>
          <w:szCs w:val="24"/>
        </w:rPr>
        <w:t>fulfilling those intentions.</w:t>
      </w:r>
    </w:p>
    <w:p w:rsidR="002C7F68" w:rsidRDefault="002C7F68" w:rsidP="002C7F68">
      <w:pPr>
        <w:rPr>
          <w:rFonts w:ascii="Times New Roman" w:hAnsi="Times New Roman"/>
          <w:b/>
          <w:szCs w:val="24"/>
        </w:rPr>
      </w:pPr>
    </w:p>
    <w:p w:rsidR="002C7F68" w:rsidRDefault="007B1A99" w:rsidP="00DB6C0D">
      <w:pPr>
        <w:ind w:left="720"/>
        <w:rPr>
          <w:rFonts w:ascii="Times New Roman" w:hAnsi="Times New Roman"/>
          <w:szCs w:val="24"/>
        </w:rPr>
      </w:pPr>
      <w:r>
        <w:rPr>
          <w:rFonts w:ascii="Times New Roman" w:hAnsi="Times New Roman"/>
          <w:szCs w:val="24"/>
        </w:rPr>
        <w:t xml:space="preserve">If submissions are to be made on what the prisoner intends to do if released on licence, remain on licence or be re-released on licence and/or the likelihood of that person fulfilling those intentions they should be grouped under this paragraph. Information may typically come from social work or other professional reports, post-programme reports, offers of </w:t>
      </w:r>
      <w:r w:rsidR="00DB6C0D">
        <w:rPr>
          <w:rFonts w:ascii="Times New Roman" w:hAnsi="Times New Roman"/>
          <w:szCs w:val="24"/>
        </w:rPr>
        <w:t xml:space="preserve">family or other support or </w:t>
      </w:r>
      <w:r>
        <w:rPr>
          <w:rFonts w:ascii="Times New Roman" w:hAnsi="Times New Roman"/>
          <w:szCs w:val="24"/>
        </w:rPr>
        <w:t xml:space="preserve">employment or use of time in the community. It may be that conclusions on the likelihood of the prisoner fulfilling the intentions will be a matter of inference from </w:t>
      </w:r>
      <w:r w:rsidR="00DB6C0D">
        <w:rPr>
          <w:rFonts w:ascii="Times New Roman" w:hAnsi="Times New Roman"/>
          <w:szCs w:val="24"/>
        </w:rPr>
        <w:t>all or some of the information and written or oral evidence available.</w:t>
      </w:r>
    </w:p>
    <w:p w:rsidR="009A4672" w:rsidRDefault="009A4672" w:rsidP="00DB6C0D">
      <w:pPr>
        <w:ind w:left="720"/>
        <w:rPr>
          <w:rFonts w:ascii="Times New Roman" w:hAnsi="Times New Roman"/>
          <w:szCs w:val="24"/>
        </w:rPr>
      </w:pPr>
    </w:p>
    <w:p w:rsidR="009A4672" w:rsidRDefault="009A4672" w:rsidP="009A4672">
      <w:pPr>
        <w:autoSpaceDE w:val="0"/>
        <w:autoSpaceDN w:val="0"/>
        <w:adjustRightInd w:val="0"/>
        <w:rPr>
          <w:rFonts w:ascii="Times New Roman" w:hAnsi="Times New Roman"/>
          <w:b/>
          <w:szCs w:val="24"/>
        </w:rPr>
      </w:pPr>
    </w:p>
    <w:p w:rsidR="009A4672" w:rsidRDefault="009A4672" w:rsidP="009A4672">
      <w:pPr>
        <w:autoSpaceDE w:val="0"/>
        <w:autoSpaceDN w:val="0"/>
        <w:adjustRightInd w:val="0"/>
        <w:rPr>
          <w:rFonts w:ascii="Times New Roman" w:hAnsi="Times New Roman"/>
          <w:b/>
          <w:szCs w:val="24"/>
        </w:rPr>
      </w:pPr>
    </w:p>
    <w:p w:rsidR="009A4672" w:rsidRDefault="009A4672" w:rsidP="009A4672">
      <w:pPr>
        <w:autoSpaceDE w:val="0"/>
        <w:autoSpaceDN w:val="0"/>
        <w:adjustRightInd w:val="0"/>
        <w:rPr>
          <w:rFonts w:ascii="Times New Roman" w:hAnsi="Times New Roman"/>
          <w:b/>
          <w:szCs w:val="24"/>
        </w:rPr>
      </w:pPr>
    </w:p>
    <w:p w:rsidR="009A4672" w:rsidRDefault="009A4672" w:rsidP="009A4672">
      <w:pPr>
        <w:autoSpaceDE w:val="0"/>
        <w:autoSpaceDN w:val="0"/>
        <w:adjustRightInd w:val="0"/>
        <w:rPr>
          <w:rFonts w:ascii="Times New Roman" w:hAnsi="Times New Roman"/>
          <w:b/>
          <w:szCs w:val="24"/>
        </w:rPr>
      </w:pPr>
    </w:p>
    <w:p w:rsidR="009A4672" w:rsidRPr="009A4672" w:rsidRDefault="009A4672" w:rsidP="009A4672">
      <w:pPr>
        <w:autoSpaceDE w:val="0"/>
        <w:autoSpaceDN w:val="0"/>
        <w:adjustRightInd w:val="0"/>
        <w:rPr>
          <w:rFonts w:ascii="Times New Roman" w:hAnsi="Times New Roman"/>
          <w:b/>
          <w:szCs w:val="24"/>
        </w:rPr>
      </w:pPr>
      <w:r w:rsidRPr="009A4672">
        <w:rPr>
          <w:rFonts w:ascii="Times New Roman" w:hAnsi="Times New Roman"/>
          <w:b/>
          <w:szCs w:val="24"/>
        </w:rPr>
        <w:t>(e) the effect on the safety or security of any other person, including in particular any victim or any family member of a victim, were he or she to be released on licence, remain on licence, or be re-released on licence as the case may be.</w:t>
      </w:r>
    </w:p>
    <w:p w:rsidR="009A4672" w:rsidRPr="00DB6C0D" w:rsidRDefault="009A4672" w:rsidP="009A4672">
      <w:pPr>
        <w:rPr>
          <w:rFonts w:ascii="Times New Roman" w:hAnsi="Times New Roman"/>
          <w:szCs w:val="24"/>
        </w:rPr>
      </w:pPr>
    </w:p>
    <w:p w:rsidR="002C7F68" w:rsidRDefault="002C7F68" w:rsidP="002C7F68">
      <w:pPr>
        <w:rPr>
          <w:rFonts w:ascii="Times New Roman" w:hAnsi="Times New Roman"/>
          <w:b/>
          <w:szCs w:val="24"/>
        </w:rPr>
      </w:pPr>
    </w:p>
    <w:p w:rsidR="002C7F68" w:rsidRDefault="009A4672" w:rsidP="009A4672">
      <w:pPr>
        <w:ind w:left="720"/>
        <w:rPr>
          <w:rFonts w:ascii="Times New Roman" w:hAnsi="Times New Roman"/>
          <w:szCs w:val="24"/>
        </w:rPr>
      </w:pPr>
      <w:r w:rsidRPr="009A4672">
        <w:rPr>
          <w:rFonts w:ascii="Times New Roman" w:hAnsi="Times New Roman"/>
          <w:szCs w:val="24"/>
        </w:rPr>
        <w:t>If submissions are to be made</w:t>
      </w:r>
      <w:r>
        <w:rPr>
          <w:rFonts w:ascii="Times New Roman" w:hAnsi="Times New Roman"/>
          <w:szCs w:val="24"/>
        </w:rPr>
        <w:t xml:space="preserve"> on the effect of release on third parties, in particular, victims or members of their families they should be grouped together here. This paragraph follows a recent amendment to the Rules but information may come, typically, from victim representations</w:t>
      </w:r>
      <w:r w:rsidR="003F1E5A">
        <w:rPr>
          <w:rFonts w:ascii="Times New Roman" w:hAnsi="Times New Roman"/>
          <w:szCs w:val="24"/>
        </w:rPr>
        <w:t xml:space="preserve"> or may be a matter of inference from other written or oral evidence.</w:t>
      </w:r>
    </w:p>
    <w:p w:rsidR="009A4672" w:rsidRPr="009A4672" w:rsidRDefault="009A4672" w:rsidP="009A4672">
      <w:pPr>
        <w:ind w:left="720"/>
        <w:rPr>
          <w:rFonts w:ascii="Times New Roman" w:hAnsi="Times New Roman"/>
          <w:szCs w:val="24"/>
        </w:rPr>
      </w:pPr>
    </w:p>
    <w:p w:rsidR="002C7F68" w:rsidRDefault="009A4672" w:rsidP="002C7F68">
      <w:pPr>
        <w:rPr>
          <w:rFonts w:ascii="Times New Roman" w:hAnsi="Times New Roman"/>
          <w:b/>
          <w:szCs w:val="24"/>
        </w:rPr>
      </w:pPr>
      <w:r>
        <w:rPr>
          <w:rFonts w:ascii="Times New Roman" w:hAnsi="Times New Roman"/>
          <w:b/>
          <w:szCs w:val="24"/>
        </w:rPr>
        <w:t>(f</w:t>
      </w:r>
      <w:r w:rsidR="002C7F68" w:rsidRPr="002C7F68">
        <w:rPr>
          <w:rFonts w:ascii="Times New Roman" w:hAnsi="Times New Roman"/>
          <w:b/>
          <w:szCs w:val="24"/>
        </w:rPr>
        <w:t>) other relevant matter/s</w:t>
      </w:r>
    </w:p>
    <w:p w:rsidR="002C225F" w:rsidRDefault="002C225F" w:rsidP="002C7F68">
      <w:pPr>
        <w:rPr>
          <w:rFonts w:ascii="Times New Roman" w:hAnsi="Times New Roman"/>
          <w:b/>
          <w:szCs w:val="24"/>
        </w:rPr>
      </w:pPr>
    </w:p>
    <w:p w:rsidR="002C7F68" w:rsidRPr="00DB6C0D" w:rsidRDefault="00DB6C0D" w:rsidP="00DB6C0D">
      <w:pPr>
        <w:ind w:left="720"/>
      </w:pPr>
      <w:r>
        <w:rPr>
          <w:rFonts w:ascii="Times New Roman" w:hAnsi="Times New Roman"/>
          <w:szCs w:val="24"/>
        </w:rPr>
        <w:t>The possible sources of information and evidence set out above are illustrative only and account may be taken of any relevant evidence from any source. The only real issue is how much weight should be attached to the information or evidence. If it is considered that further submissions are required which, for some reason, cannot be grouped under one of the paragraphs above they should be grouped here.</w:t>
      </w:r>
    </w:p>
    <w:p w:rsidR="002C7F68" w:rsidRDefault="002C7F68" w:rsidP="002C7F68"/>
    <w:p w:rsidR="002C7F68" w:rsidRPr="009B7615" w:rsidRDefault="002C7F68" w:rsidP="002C7F68"/>
    <w:sectPr w:rsidR="002C7F68"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C03FDD"/>
    <w:multiLevelType w:val="hybridMultilevel"/>
    <w:tmpl w:val="8CDE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079E1"/>
    <w:multiLevelType w:val="hybridMultilevel"/>
    <w:tmpl w:val="DEF62B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35159"/>
    <w:multiLevelType w:val="hybridMultilevel"/>
    <w:tmpl w:val="01AC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F3174"/>
    <w:multiLevelType w:val="hybridMultilevel"/>
    <w:tmpl w:val="D046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68"/>
    <w:rsid w:val="00002A42"/>
    <w:rsid w:val="00027C27"/>
    <w:rsid w:val="00062401"/>
    <w:rsid w:val="000C0CF4"/>
    <w:rsid w:val="001658DA"/>
    <w:rsid w:val="00281579"/>
    <w:rsid w:val="002C225F"/>
    <w:rsid w:val="002C7F68"/>
    <w:rsid w:val="00306C61"/>
    <w:rsid w:val="0037582B"/>
    <w:rsid w:val="003F1E5A"/>
    <w:rsid w:val="005F650C"/>
    <w:rsid w:val="006B6254"/>
    <w:rsid w:val="007B1A99"/>
    <w:rsid w:val="00857548"/>
    <w:rsid w:val="009A4672"/>
    <w:rsid w:val="009B7615"/>
    <w:rsid w:val="00AA0E9A"/>
    <w:rsid w:val="00B51BDC"/>
    <w:rsid w:val="00B561C0"/>
    <w:rsid w:val="00B773CE"/>
    <w:rsid w:val="00C91823"/>
    <w:rsid w:val="00CB0236"/>
    <w:rsid w:val="00D008AB"/>
    <w:rsid w:val="00DB4ABF"/>
    <w:rsid w:val="00DB6C0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0C47D-7666-4CEF-9592-57358AC1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2C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FAE8-FA13-4947-9C4F-141E4911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J (John) (Parole Board)</dc:creator>
  <cp:keywords/>
  <dc:description/>
  <cp:lastModifiedBy>U442674</cp:lastModifiedBy>
  <cp:revision>2</cp:revision>
  <dcterms:created xsi:type="dcterms:W3CDTF">2021-08-03T12:25:00Z</dcterms:created>
  <dcterms:modified xsi:type="dcterms:W3CDTF">2021-08-03T12:25:00Z</dcterms:modified>
</cp:coreProperties>
</file>